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ind w:hanging="0" w:start="0" w:end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auto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36"/>
          <w:szCs w:val="36"/>
        </w:rPr>
        <w:t>EVIDENČNÍ KNIHA UBYTOVANÝCH OSOB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</w:rPr>
        <w:t>(VZOR)</w:t>
      </w:r>
    </w:p>
    <w:p>
      <w:pPr>
        <w:pStyle w:val="BodyText"/>
        <w:bidi w:val="0"/>
        <w:spacing w:before="0" w:after="0"/>
        <w:ind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Ubytovatel: _________________________ Objekt (adresa): _________________________</w:t>
      </w:r>
    </w:p>
    <w:p>
      <w:pPr>
        <w:pStyle w:val="BodyText"/>
        <w:bidi w:val="0"/>
        <w:spacing w:before="0" w:after="0"/>
        <w:ind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tbl>
      <w:tblPr>
        <w:tblW w:w="9075" w:type="dxa"/>
        <w:jc w:val="start"/>
        <w:tblInd w:w="-1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04"/>
        <w:gridCol w:w="936"/>
        <w:gridCol w:w="1019"/>
        <w:gridCol w:w="1038"/>
        <w:gridCol w:w="1354"/>
        <w:gridCol w:w="1057"/>
        <w:gridCol w:w="1467"/>
        <w:gridCol w:w="1200"/>
      </w:tblGrid>
      <w:tr>
        <w:trPr>
          <w:tblHeader w:val="true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Datum příjezdu</w:t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Datum odjezdu</w:t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Jméno a příjmení</w:t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Adresa místa trvalého pobytu (včetně státu)</w:t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Číslo OP / cestovního dokladu</w:t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Účel pobytu (např. rekreace / jiný)</w:t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Počet dnů podléhajících poplatku*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0"/>
              <w:ind w:end="0"/>
              <w:jc w:val="start"/>
              <w:rPr/>
            </w:pPr>
            <w:r>
              <w:rPr>
                <w:rStyle w:val="Strong"/>
              </w:rPr>
              <w:t>Celková výše poplatku (20 Kč/den)</w:t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67" w:hRule="atLeast"/>
        </w:trPr>
        <w:tc>
          <w:tcPr>
            <w:tcW w:w="100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5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ind w:end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Obsahtabulky"/>
              <w:bidi w:val="0"/>
              <w:snapToGrid w:val="false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3"/>
        <w:bidi w:val="0"/>
        <w:spacing w:before="0" w:after="0"/>
        <w:ind w:hanging="0" w:start="0" w:end="0"/>
        <w:rPr>
          <w:b w:val="false"/>
          <w:bCs w:val="false"/>
        </w:rPr>
      </w:pPr>
      <w:r>
        <w:rPr>
          <w:i w:val="false"/>
          <w:iCs w:val="false"/>
          <w:sz w:val="20"/>
          <w:szCs w:val="20"/>
        </w:rPr>
      </w:r>
    </w:p>
    <w:p>
      <w:pPr>
        <w:pStyle w:val="Heading3"/>
        <w:bidi w:val="0"/>
        <w:spacing w:before="0" w:after="0"/>
        <w:ind w:hanging="0" w:start="0" w:end="0"/>
        <w:rPr>
          <w:b w:val="false"/>
          <w:bCs w:val="false"/>
        </w:rPr>
      </w:pPr>
      <w:r>
        <w:rPr>
          <w:i w:val="false"/>
          <w:iCs w:val="false"/>
          <w:sz w:val="20"/>
          <w:szCs w:val="20"/>
        </w:rPr>
        <w:t>Důležité poznámky pro ubytovatele: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b w:val="false"/>
          <w:bCs w:val="false"/>
        </w:rPr>
      </w:pPr>
      <w:r>
        <w:rPr>
          <w:b w:val="false"/>
          <w:bCs w:val="false"/>
          <w:sz w:val="18"/>
          <w:szCs w:val="18"/>
        </w:rPr>
        <w:t>*Počet dnů podléhajících poplatku: Poplatek se platí za každý započatý den pobytu, s výjimkou dne jeho počátku (příjezdu). Pokud je host ubytován např. od pátku do neděle (2 noci), platí poplatek za 2 dny (sobota a neděle).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b w:val="false"/>
          <w:bCs w:val="false"/>
        </w:rPr>
      </w:pPr>
      <w:r>
        <w:rPr>
          <w:b w:val="false"/>
          <w:bCs w:val="false"/>
          <w:sz w:val="18"/>
          <w:szCs w:val="18"/>
        </w:rPr>
        <w:t>Osvobození od poplatku: Do knihy zapisujte všechny hosty, ale u těch, kteří jsou osvobozeni (např. osoby mladší 18 let, nevidomí, držitelé průkazu ZTP/P), uveďte do sloupce „Celková výše poplatku“ nulu a do poznámky napište důvod osvobození.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b w:val="false"/>
          <w:bCs w:val="false"/>
        </w:rPr>
      </w:pPr>
      <w:r>
        <w:rPr>
          <w:b w:val="false"/>
          <w:bCs w:val="false"/>
          <w:sz w:val="18"/>
          <w:szCs w:val="18"/>
        </w:rPr>
        <w:t>Archivace: Evidenční knihu je ubytovatel povinen uchovávat po dobu 6 let od provedení posledního zápisu.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b w:val="false"/>
          <w:bCs w:val="false"/>
        </w:rPr>
      </w:pPr>
      <w:r>
        <w:rPr>
          <w:b w:val="false"/>
          <w:bCs w:val="false"/>
          <w:sz w:val="18"/>
          <w:szCs w:val="18"/>
        </w:rPr>
        <w:t>Ochrana osobních údajů (GDPR): Údaje v knize slouží výhradně pro účely správy místního poplatku a pro potřeby Policie ČR. Ubytovatel musí knihu zabezpečit před zneužitím neoprávněnými osobami.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omic Sans MS">
    <w:charset w:val="ee" w:characterSet="windows-1250"/>
    <w:family w:val="script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bCs/>
      <w:i/>
      <w:i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1</Pages>
  <Words>166</Words>
  <Characters>990</Characters>
  <CharactersWithSpaces>1137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2026-01-20T09:15:25Z</dcterms:created>
  <dc:creator/>
  <dc:description/>
  <dc:language>cs-CZ</dc:language>
  <cp:lastModifiedBy/>
  <dcterms:modified xsi:type="dcterms:W3CDTF">2026-01-20T09:18:43Z</dcterms:modified>
  <cp:revision>1</cp:revision>
  <dc:subject/>
  <dc:title/>
</cp:coreProperties>
</file>